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南方医科大学南方医院医务处</w:t>
      </w:r>
      <w:r>
        <w:rPr>
          <w:rFonts w:hint="eastAsia"/>
          <w:b/>
          <w:bCs/>
          <w:sz w:val="48"/>
          <w:szCs w:val="48"/>
          <w:lang w:val="en-US" w:eastAsia="zh-CN"/>
        </w:rPr>
        <w:t>采购</w:t>
      </w:r>
      <w:r>
        <w:rPr>
          <w:rFonts w:hint="eastAsia"/>
          <w:b/>
          <w:bCs/>
          <w:sz w:val="48"/>
          <w:szCs w:val="48"/>
        </w:rPr>
        <w:t>打印</w:t>
      </w:r>
      <w:r>
        <w:rPr>
          <w:rFonts w:hint="eastAsia"/>
          <w:b/>
          <w:bCs/>
          <w:sz w:val="48"/>
          <w:szCs w:val="48"/>
          <w:lang w:val="en-US" w:eastAsia="zh-CN"/>
        </w:rPr>
        <w:t>机硒鼓</w:t>
      </w:r>
      <w:r>
        <w:rPr>
          <w:rFonts w:hint="eastAsia"/>
          <w:b/>
          <w:bCs/>
          <w:sz w:val="48"/>
          <w:szCs w:val="48"/>
        </w:rPr>
        <w:t>项目询价函</w:t>
      </w:r>
    </w:p>
    <w:tbl>
      <w:tblPr>
        <w:tblStyle w:val="18"/>
        <w:tblpPr w:leftFromText="180" w:rightFromText="180" w:vertAnchor="page" w:horzAnchor="page" w:tblpXSpec="center" w:tblpY="2718"/>
        <w:tblW w:w="1422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1074"/>
        <w:gridCol w:w="2189"/>
        <w:gridCol w:w="1823"/>
        <w:gridCol w:w="2365"/>
        <w:gridCol w:w="2908"/>
        <w:gridCol w:w="30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耗材品牌型号</w:t>
            </w:r>
          </w:p>
        </w:tc>
        <w:tc>
          <w:tcPr>
            <w:tcW w:w="1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数量（个）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单价（元）</w:t>
            </w: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响应品牌型号</w:t>
            </w:r>
          </w:p>
        </w:tc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国产416A黑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本项目最高单价限价为：  国产416AW2040-3单价为187.5元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国产202A CF500-503单价为87元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国产88A单价为48元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国产12A单位为64元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国产1003AC单价为101.5元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国产278A单价为55元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国产230A单价为88元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佳能054国产硒鼓单价为84元，佳能057国产硒鼓单价为99元。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pStyle w:val="1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国产416A蓝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国产416A黄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国产416A红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国产佳能 CRG-054黑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国产佳能 CRG-055蓝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国产佳能 CRG-056黄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国产佳能 CRG-057红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国产202A黑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国产202A蓝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国产202A黄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国产202A红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CANON Cartridge 057黑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国产230A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国产278A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 88A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国产 12A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326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2"/>
                <w:sz w:val="24"/>
                <w:szCs w:val="24"/>
                <w:shd w:val="clear" w:fill="FFFFFF"/>
                <w:lang w:val="en-US" w:eastAsia="zh-CN" w:bidi="ar-SA"/>
              </w:rPr>
              <w:t>HP103A(国产）1003AC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  <w:tc>
          <w:tcPr>
            <w:tcW w:w="30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6"/>
              <w:ind w:firstLine="210" w:firstLineChars="100"/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21"/>
              </w:rPr>
              <w:t>报价合计</w:t>
            </w:r>
          </w:p>
        </w:tc>
        <w:tc>
          <w:tcPr>
            <w:tcW w:w="123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　　　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</w:t>
            </w:r>
            <w:r>
              <w:rPr>
                <w:rFonts w:hint="eastAsia"/>
                <w:sz w:val="18"/>
                <w:szCs w:val="18"/>
              </w:rPr>
              <w:t>人民币（大写）:  　　　　　　拾 　　  万  　  仟  　  佰 　   拾  　  元整 　　　　￥：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42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 xml:space="preserve">　　报价单位（公章）：                 　　　　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42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　　　   　联系人：                　　　　　　　　 　　　　联系方式：</w:t>
            </w:r>
          </w:p>
        </w:tc>
      </w:tr>
    </w:tbl>
    <w:p>
      <w:pPr>
        <w:pStyle w:val="16"/>
        <w:rPr>
          <w:rFonts w:hint="eastAsia"/>
        </w:rPr>
      </w:pPr>
      <w:r>
        <w:rPr>
          <w:rFonts w:hint="eastAsia"/>
        </w:rPr>
        <w:t>备注：</w:t>
      </w:r>
      <w:r>
        <w:rPr>
          <w:rFonts w:hint="eastAsia"/>
          <w:sz w:val="18"/>
          <w:szCs w:val="18"/>
        </w:rPr>
        <w:t>请将其次询价于202</w:t>
      </w:r>
      <w:r>
        <w:rPr>
          <w:rFonts w:hint="eastAsia"/>
          <w:sz w:val="18"/>
          <w:szCs w:val="18"/>
          <w:lang w:val="en-US" w:eastAsia="zh-CN"/>
        </w:rPr>
        <w:t>4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  <w:lang w:val="en-US" w:eastAsia="zh-CN"/>
        </w:rPr>
        <w:t>05</w:t>
      </w:r>
      <w:r>
        <w:rPr>
          <w:rFonts w:hint="eastAsia"/>
          <w:sz w:val="18"/>
          <w:szCs w:val="18"/>
        </w:rPr>
        <w:t>月</w:t>
      </w:r>
      <w:r>
        <w:rPr>
          <w:rFonts w:hint="eastAsia"/>
          <w:sz w:val="18"/>
          <w:szCs w:val="18"/>
          <w:lang w:val="en-US" w:eastAsia="zh-CN"/>
        </w:rPr>
        <w:t>27</w:t>
      </w:r>
      <w:r>
        <w:rPr>
          <w:rFonts w:hint="eastAsia"/>
          <w:sz w:val="18"/>
          <w:szCs w:val="18"/>
        </w:rPr>
        <w:t>（礼拜</w:t>
      </w:r>
      <w:r>
        <w:rPr>
          <w:rFonts w:hint="eastAsia"/>
          <w:sz w:val="18"/>
          <w:szCs w:val="18"/>
          <w:lang w:val="en-US" w:eastAsia="zh-CN"/>
        </w:rPr>
        <w:t>一</w:t>
      </w:r>
      <w:r>
        <w:rPr>
          <w:rFonts w:hint="eastAsia"/>
          <w:sz w:val="18"/>
          <w:szCs w:val="18"/>
        </w:rPr>
        <w:t>）</w:t>
      </w:r>
      <w:r>
        <w:rPr>
          <w:rFonts w:hint="eastAsia"/>
          <w:sz w:val="18"/>
          <w:szCs w:val="18"/>
          <w:lang w:val="en-US" w:eastAsia="zh-CN"/>
        </w:rPr>
        <w:t>上</w:t>
      </w:r>
      <w:r>
        <w:rPr>
          <w:rFonts w:hint="eastAsia"/>
          <w:sz w:val="18"/>
          <w:szCs w:val="18"/>
        </w:rPr>
        <w:t>午</w:t>
      </w:r>
      <w:r>
        <w:rPr>
          <w:rFonts w:hint="eastAsia"/>
          <w:sz w:val="18"/>
          <w:szCs w:val="18"/>
          <w:lang w:val="en-US" w:eastAsia="zh-CN"/>
        </w:rPr>
        <w:t>09</w:t>
      </w:r>
      <w:r>
        <w:rPr>
          <w:rFonts w:hint="eastAsia"/>
          <w:sz w:val="18"/>
          <w:szCs w:val="18"/>
        </w:rPr>
        <w:t>：00点整上报，在该时间段内（202</w:t>
      </w:r>
      <w:r>
        <w:rPr>
          <w:rFonts w:hint="eastAsia"/>
          <w:sz w:val="18"/>
          <w:szCs w:val="18"/>
          <w:lang w:val="en-US" w:eastAsia="zh-CN"/>
        </w:rPr>
        <w:t>4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  <w:lang w:val="en-US" w:eastAsia="zh-CN"/>
        </w:rPr>
        <w:t>05</w:t>
      </w:r>
      <w:r>
        <w:rPr>
          <w:rFonts w:hint="eastAsia"/>
          <w:sz w:val="18"/>
          <w:szCs w:val="18"/>
        </w:rPr>
        <w:t>月</w:t>
      </w:r>
      <w:r>
        <w:rPr>
          <w:rFonts w:hint="eastAsia"/>
          <w:sz w:val="18"/>
          <w:szCs w:val="18"/>
          <w:lang w:val="en-US" w:eastAsia="zh-CN"/>
        </w:rPr>
        <w:t>27</w:t>
      </w:r>
      <w:r>
        <w:rPr>
          <w:rFonts w:hint="eastAsia"/>
          <w:sz w:val="18"/>
          <w:szCs w:val="18"/>
        </w:rPr>
        <w:t>日</w:t>
      </w:r>
      <w:r>
        <w:rPr>
          <w:rFonts w:hint="eastAsia"/>
          <w:sz w:val="18"/>
          <w:szCs w:val="18"/>
          <w:lang w:val="en-US" w:eastAsia="zh-CN"/>
        </w:rPr>
        <w:t>上</w:t>
      </w:r>
      <w:r>
        <w:rPr>
          <w:rFonts w:hint="eastAsia"/>
          <w:sz w:val="18"/>
          <w:szCs w:val="18"/>
        </w:rPr>
        <w:t>午</w:t>
      </w:r>
      <w:r>
        <w:rPr>
          <w:rFonts w:hint="eastAsia"/>
          <w:sz w:val="18"/>
          <w:szCs w:val="18"/>
          <w:lang w:val="en-US" w:eastAsia="zh-CN"/>
        </w:rPr>
        <w:t>09</w:t>
      </w:r>
      <w:r>
        <w:rPr>
          <w:rFonts w:hint="eastAsia"/>
          <w:sz w:val="18"/>
          <w:szCs w:val="18"/>
        </w:rPr>
        <w:t>：00--202</w:t>
      </w:r>
      <w:r>
        <w:rPr>
          <w:rFonts w:hint="eastAsia"/>
          <w:sz w:val="18"/>
          <w:szCs w:val="18"/>
          <w:lang w:val="en-US" w:eastAsia="zh-CN"/>
        </w:rPr>
        <w:t>4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  <w:lang w:val="en-US" w:eastAsia="zh-CN"/>
        </w:rPr>
        <w:t>05</w:t>
      </w:r>
      <w:r>
        <w:rPr>
          <w:rFonts w:hint="eastAsia"/>
          <w:sz w:val="18"/>
          <w:szCs w:val="18"/>
        </w:rPr>
        <w:t>月</w:t>
      </w:r>
      <w:r>
        <w:rPr>
          <w:rFonts w:hint="eastAsia"/>
          <w:sz w:val="18"/>
          <w:szCs w:val="18"/>
          <w:lang w:val="en-US" w:eastAsia="zh-CN"/>
        </w:rPr>
        <w:t>27</w:t>
      </w:r>
      <w:r>
        <w:rPr>
          <w:rFonts w:hint="eastAsia"/>
          <w:sz w:val="18"/>
          <w:szCs w:val="18"/>
        </w:rPr>
        <w:t>日</w:t>
      </w:r>
      <w:r>
        <w:rPr>
          <w:rFonts w:hint="eastAsia"/>
          <w:sz w:val="18"/>
          <w:szCs w:val="18"/>
          <w:lang w:val="en-US" w:eastAsia="zh-CN"/>
        </w:rPr>
        <w:t>上</w:t>
      </w:r>
      <w:r>
        <w:rPr>
          <w:rFonts w:hint="eastAsia"/>
          <w:sz w:val="18"/>
          <w:szCs w:val="18"/>
        </w:rPr>
        <w:t>午</w:t>
      </w:r>
      <w:r>
        <w:rPr>
          <w:rFonts w:hint="eastAsia"/>
          <w:sz w:val="18"/>
          <w:szCs w:val="18"/>
          <w:lang w:val="en-US" w:eastAsia="zh-CN"/>
        </w:rPr>
        <w:t>09</w:t>
      </w:r>
      <w:r>
        <w:rPr>
          <w:rFonts w:hint="eastAsia"/>
          <w:sz w:val="18"/>
          <w:szCs w:val="18"/>
        </w:rPr>
        <w:t>：10）的报价视为有效报价，反之则无效。操作方法：使用邮箱预发送功能，预先设好邮件自动发送时间（202</w:t>
      </w:r>
      <w:r>
        <w:rPr>
          <w:rFonts w:hint="eastAsia"/>
          <w:sz w:val="18"/>
          <w:szCs w:val="18"/>
          <w:lang w:val="en-US" w:eastAsia="zh-CN"/>
        </w:rPr>
        <w:t>4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  <w:lang w:val="en-US" w:eastAsia="zh-CN"/>
        </w:rPr>
        <w:t>05</w:t>
      </w:r>
      <w:r>
        <w:rPr>
          <w:rFonts w:hint="eastAsia"/>
          <w:sz w:val="18"/>
          <w:szCs w:val="18"/>
        </w:rPr>
        <w:t>月</w:t>
      </w:r>
      <w:r>
        <w:rPr>
          <w:rFonts w:hint="eastAsia"/>
          <w:sz w:val="18"/>
          <w:szCs w:val="18"/>
          <w:lang w:val="en-US" w:eastAsia="zh-CN"/>
        </w:rPr>
        <w:t>27</w:t>
      </w:r>
      <w:bookmarkStart w:id="0" w:name="_GoBack"/>
      <w:bookmarkEnd w:id="0"/>
      <w:r>
        <w:rPr>
          <w:rFonts w:hint="eastAsia"/>
          <w:sz w:val="18"/>
          <w:szCs w:val="18"/>
        </w:rPr>
        <w:t>日</w:t>
      </w:r>
      <w:r>
        <w:rPr>
          <w:rFonts w:hint="eastAsia"/>
          <w:sz w:val="18"/>
          <w:szCs w:val="18"/>
          <w:lang w:val="en-US" w:eastAsia="zh-CN"/>
        </w:rPr>
        <w:t>上</w:t>
      </w:r>
      <w:r>
        <w:rPr>
          <w:rFonts w:hint="eastAsia"/>
          <w:sz w:val="18"/>
          <w:szCs w:val="18"/>
        </w:rPr>
        <w:t>午</w:t>
      </w:r>
      <w:r>
        <w:rPr>
          <w:rFonts w:hint="eastAsia"/>
          <w:sz w:val="18"/>
          <w:szCs w:val="18"/>
          <w:lang w:val="en-US" w:eastAsia="zh-CN"/>
        </w:rPr>
        <w:t>09</w:t>
      </w:r>
      <w:r>
        <w:rPr>
          <w:rFonts w:hint="eastAsia"/>
          <w:sz w:val="18"/>
          <w:szCs w:val="18"/>
        </w:rPr>
        <w:t>：00点整，报价邮箱nfyyzbcg@163.com）。</w:t>
      </w: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</w:rPr>
      </w:pPr>
    </w:p>
    <w:p>
      <w:pPr>
        <w:numPr>
          <w:ilvl w:val="0"/>
          <w:numId w:val="3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供应商资格要求：</w:t>
      </w:r>
    </w:p>
    <w:p>
      <w:pPr>
        <w:numPr>
          <w:ilvl w:val="0"/>
          <w:numId w:val="0"/>
        </w:numPr>
        <w:rPr>
          <w:rFonts w:hint="eastAsia"/>
          <w:b/>
          <w:bCs/>
        </w:rPr>
      </w:pP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投标人必须是中华人民共和国境内的独立法人企业或其他组织。</w:t>
      </w:r>
    </w:p>
    <w:p>
      <w:pPr>
        <w:rPr>
          <w:rFonts w:hint="eastAsia"/>
        </w:rPr>
      </w:pPr>
      <w:r>
        <w:rPr>
          <w:rFonts w:hint="eastAsia"/>
        </w:rPr>
        <w:t>2、投标人有效证件：营业执照副本、组织机构代码证副本（如有）、国税和地税税务登记证副本或三证合一的营业执照副本、法定代表人(或负责人)身份证。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4</w:t>
      </w:r>
      <w:r>
        <w:rPr>
          <w:rFonts w:hint="eastAsia"/>
        </w:rPr>
        <w:t>、投标人提供的产品为合法销售、渠道正规、全新正品，符合国家有关质量标准的耗材。如出现质量问题或产品制造商推诿质量、服务责任时，</w:t>
      </w:r>
      <w:r>
        <w:rPr>
          <w:rFonts w:hint="eastAsia"/>
          <w:lang w:val="en-US" w:eastAsia="zh-CN"/>
        </w:rPr>
        <w:t>投标</w:t>
      </w:r>
      <w:r>
        <w:rPr>
          <w:rFonts w:hint="eastAsia"/>
        </w:rPr>
        <w:t>人须承担终极责任并提供质量和服务保障。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  <w:b/>
          <w:bCs/>
          <w:lang w:val="en-US" w:eastAsia="zh-CN"/>
        </w:rPr>
        <w:t>二、</w:t>
      </w:r>
      <w:r>
        <w:rPr>
          <w:rFonts w:hint="eastAsia"/>
          <w:b/>
          <w:bCs/>
        </w:rPr>
        <w:t xml:space="preserve">服务与质量要求:     </w:t>
      </w:r>
      <w:r>
        <w:rPr>
          <w:rFonts w:hint="eastAsia"/>
        </w:rPr>
        <w:t xml:space="preserve"> 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1、交货时间：自接到中标通知后2个工作日内完成供货。若是加急或特殊情况的，则在收到中标通知后的24小时内送达。</w:t>
      </w:r>
    </w:p>
    <w:p>
      <w:pPr>
        <w:rPr>
          <w:rFonts w:hint="eastAsia"/>
        </w:rPr>
      </w:pPr>
      <w:r>
        <w:rPr>
          <w:rFonts w:hint="eastAsia"/>
        </w:rPr>
        <w:t xml:space="preserve">2、交货地点：南方医科大学南方医院指定地点。               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>3、质量保证：中标人提供的产品为合法销售、渠道正规、全新正品，符合国家有关质量标准的耗材。如出现质量问题或产品制造商推诿质量、服务责任时，中标人须承担终极责任并提供质量和服务保障。在采购人使用耗材过程中，如出现质量问题或设备机型不兼容的情况，采购人有权要求中标人无条件更换成设备品牌相匹配的耗材，如因耗材原因导致采购人设备出现故障的，采购人必须及时配合修复，如故障无法修复的，中标人须赔偿采购人设备损失。</w:t>
      </w:r>
    </w:p>
    <w:p>
      <w:pPr>
        <w:rPr>
          <w:rFonts w:hint="eastAsia"/>
        </w:rPr>
      </w:pPr>
      <w:r>
        <w:rPr>
          <w:rFonts w:hint="eastAsia"/>
        </w:rPr>
        <w:t xml:space="preserve">4、验收标准：货物送达采购人指定的地点后，由双方工作人员按送货单进行初步的检货验收。初步验收包括：货物名称、产品规格型号、品牌、数量、外观质量及货物包装是否完好，初步验收合格后采购人应在送货单上签名或盖章。初验仅代表采购人收到中标人送达货物的数量，并不代表采购人已经认可中标人货物的质量。采购人若在使用的过程中发现货物存在质量缺陷、冒牌等问题时，中标人应在2个工作日内办理退货或换货。                                                  </w:t>
      </w:r>
    </w:p>
    <w:p>
      <w:pPr>
        <w:rPr>
          <w:rFonts w:hint="eastAsia"/>
        </w:rPr>
      </w:pPr>
      <w:r>
        <w:rPr>
          <w:rFonts w:hint="eastAsia"/>
        </w:rPr>
        <w:t xml:space="preserve">5、质保要求：所有货物完成验收之日起，免费质保期为1年                                                         </w:t>
      </w:r>
    </w:p>
    <w:p>
      <w:r>
        <w:rPr>
          <w:rFonts w:hint="eastAsia"/>
        </w:rPr>
        <w:t xml:space="preserve">6、结算方式：所有货物完成验收，采购人收到中标人提供的等额合规正式发票后，采购人于90日内完成支付相关款项。       </w:t>
      </w:r>
    </w:p>
    <w:p/>
    <w:sectPr>
      <w:headerReference r:id="rId3" w:type="default"/>
      <w:type w:val="oddPage"/>
      <w:pgSz w:w="16838" w:h="11906" w:orient="landscape"/>
      <w:pgMar w:top="1797" w:right="1440" w:bottom="1797" w:left="1440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rPr>
        <w:rFonts w:hint="default" w:eastAsia="宋体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4F"/>
    <w:multiLevelType w:val="multilevel"/>
    <w:tmpl w:val="0000004F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  <w:lang w:val="en-US"/>
      </w:rPr>
    </w:lvl>
    <w:lvl w:ilvl="1" w:tentative="0">
      <w:start w:val="1"/>
      <w:numFmt w:val="decimal"/>
      <w:lvlText w:val="%1.%2"/>
      <w:lvlJc w:val="left"/>
      <w:pPr>
        <w:ind w:left="992" w:hanging="567"/>
      </w:pPr>
      <w:rPr>
        <w:rFonts w:hint="eastAsia"/>
        <w:sz w:val="32"/>
        <w:szCs w:val="36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 w:ascii="宋体" w:hAnsi="宋体" w:eastAsia="宋体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00000090"/>
    <w:multiLevelType w:val="multilevel"/>
    <w:tmpl w:val="00000090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38"/>
      <w:suff w:val="space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37"/>
      <w:suff w:val="space"/>
      <w:lvlText w:val="%1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39"/>
      <w:suff w:val="space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40"/>
      <w:suff w:val="space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41"/>
      <w:suff w:val="space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space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">
    <w:nsid w:val="548C66A4"/>
    <w:multiLevelType w:val="singleLevel"/>
    <w:tmpl w:val="548C66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iOTExZTE5MTdhMmQ5OTgyOWRlNTg0NzM0ZTI0MDcifQ=="/>
  </w:docVars>
  <w:rsids>
    <w:rsidRoot w:val="00172A27"/>
    <w:rsid w:val="0001030A"/>
    <w:rsid w:val="00031261"/>
    <w:rsid w:val="000318CC"/>
    <w:rsid w:val="00035864"/>
    <w:rsid w:val="00042FAC"/>
    <w:rsid w:val="000450A3"/>
    <w:rsid w:val="00055668"/>
    <w:rsid w:val="00061545"/>
    <w:rsid w:val="00062733"/>
    <w:rsid w:val="00062F04"/>
    <w:rsid w:val="00077FF1"/>
    <w:rsid w:val="00091085"/>
    <w:rsid w:val="000A2A8F"/>
    <w:rsid w:val="000B50AE"/>
    <w:rsid w:val="000C28EF"/>
    <w:rsid w:val="000C7030"/>
    <w:rsid w:val="000D5F25"/>
    <w:rsid w:val="000E2EC4"/>
    <w:rsid w:val="000E4F99"/>
    <w:rsid w:val="000F5208"/>
    <w:rsid w:val="000F6561"/>
    <w:rsid w:val="000F67EE"/>
    <w:rsid w:val="00103975"/>
    <w:rsid w:val="00107F23"/>
    <w:rsid w:val="00114BC8"/>
    <w:rsid w:val="00123331"/>
    <w:rsid w:val="001425D8"/>
    <w:rsid w:val="001502D4"/>
    <w:rsid w:val="00155DE8"/>
    <w:rsid w:val="00164220"/>
    <w:rsid w:val="00164C51"/>
    <w:rsid w:val="00182148"/>
    <w:rsid w:val="00184E1E"/>
    <w:rsid w:val="00185C0B"/>
    <w:rsid w:val="0018679D"/>
    <w:rsid w:val="00187017"/>
    <w:rsid w:val="001918C5"/>
    <w:rsid w:val="001B1E6D"/>
    <w:rsid w:val="001B3218"/>
    <w:rsid w:val="001C16B4"/>
    <w:rsid w:val="001C70D8"/>
    <w:rsid w:val="001F3196"/>
    <w:rsid w:val="002033A9"/>
    <w:rsid w:val="00230C0E"/>
    <w:rsid w:val="00266FCD"/>
    <w:rsid w:val="00267E13"/>
    <w:rsid w:val="00280CA4"/>
    <w:rsid w:val="002B1B02"/>
    <w:rsid w:val="002B4F44"/>
    <w:rsid w:val="002D7317"/>
    <w:rsid w:val="002E0E8B"/>
    <w:rsid w:val="002E6EAD"/>
    <w:rsid w:val="002F0287"/>
    <w:rsid w:val="00317F92"/>
    <w:rsid w:val="0032143C"/>
    <w:rsid w:val="00342B9B"/>
    <w:rsid w:val="00357CCD"/>
    <w:rsid w:val="003719F1"/>
    <w:rsid w:val="003901AB"/>
    <w:rsid w:val="003B36EE"/>
    <w:rsid w:val="003B46EC"/>
    <w:rsid w:val="003C653D"/>
    <w:rsid w:val="003C70E8"/>
    <w:rsid w:val="003E0324"/>
    <w:rsid w:val="003F0597"/>
    <w:rsid w:val="0040293D"/>
    <w:rsid w:val="004044AF"/>
    <w:rsid w:val="004044CE"/>
    <w:rsid w:val="00425A3A"/>
    <w:rsid w:val="0043661D"/>
    <w:rsid w:val="004447EB"/>
    <w:rsid w:val="004540C7"/>
    <w:rsid w:val="004626AD"/>
    <w:rsid w:val="00466A92"/>
    <w:rsid w:val="00475DFC"/>
    <w:rsid w:val="00486B26"/>
    <w:rsid w:val="004903B1"/>
    <w:rsid w:val="004937AB"/>
    <w:rsid w:val="004C6907"/>
    <w:rsid w:val="004F5A97"/>
    <w:rsid w:val="00501BE0"/>
    <w:rsid w:val="00507B61"/>
    <w:rsid w:val="00513BD6"/>
    <w:rsid w:val="00513F59"/>
    <w:rsid w:val="00534082"/>
    <w:rsid w:val="00537966"/>
    <w:rsid w:val="0054257C"/>
    <w:rsid w:val="00580A6F"/>
    <w:rsid w:val="0058192A"/>
    <w:rsid w:val="00596C21"/>
    <w:rsid w:val="005E5D95"/>
    <w:rsid w:val="005F4E42"/>
    <w:rsid w:val="00607AA5"/>
    <w:rsid w:val="00620464"/>
    <w:rsid w:val="00622E55"/>
    <w:rsid w:val="0062403B"/>
    <w:rsid w:val="00634EAF"/>
    <w:rsid w:val="00654897"/>
    <w:rsid w:val="006616FE"/>
    <w:rsid w:val="00665F2F"/>
    <w:rsid w:val="006664EE"/>
    <w:rsid w:val="00676106"/>
    <w:rsid w:val="006809F2"/>
    <w:rsid w:val="00682E6F"/>
    <w:rsid w:val="006839CA"/>
    <w:rsid w:val="00685E62"/>
    <w:rsid w:val="006868BC"/>
    <w:rsid w:val="00691EB8"/>
    <w:rsid w:val="006961D6"/>
    <w:rsid w:val="00697EB0"/>
    <w:rsid w:val="006B02EC"/>
    <w:rsid w:val="006B3499"/>
    <w:rsid w:val="006B48F0"/>
    <w:rsid w:val="006D09F3"/>
    <w:rsid w:val="006D2C4A"/>
    <w:rsid w:val="006E57E1"/>
    <w:rsid w:val="006F18FC"/>
    <w:rsid w:val="007066D2"/>
    <w:rsid w:val="007117CF"/>
    <w:rsid w:val="00731158"/>
    <w:rsid w:val="00761F1A"/>
    <w:rsid w:val="007661B9"/>
    <w:rsid w:val="00782287"/>
    <w:rsid w:val="00783A4C"/>
    <w:rsid w:val="00784AE5"/>
    <w:rsid w:val="007C32AB"/>
    <w:rsid w:val="007D7C7C"/>
    <w:rsid w:val="007E522E"/>
    <w:rsid w:val="007F4F0B"/>
    <w:rsid w:val="0081347B"/>
    <w:rsid w:val="00825513"/>
    <w:rsid w:val="00833E64"/>
    <w:rsid w:val="00842F79"/>
    <w:rsid w:val="00853696"/>
    <w:rsid w:val="00857271"/>
    <w:rsid w:val="00864F38"/>
    <w:rsid w:val="008729E6"/>
    <w:rsid w:val="00877F28"/>
    <w:rsid w:val="00886720"/>
    <w:rsid w:val="00895016"/>
    <w:rsid w:val="008A2452"/>
    <w:rsid w:val="008A4EE4"/>
    <w:rsid w:val="008A7715"/>
    <w:rsid w:val="008B1D10"/>
    <w:rsid w:val="008B296D"/>
    <w:rsid w:val="008C046A"/>
    <w:rsid w:val="008C7ECA"/>
    <w:rsid w:val="008D7918"/>
    <w:rsid w:val="008E1EED"/>
    <w:rsid w:val="008E28F3"/>
    <w:rsid w:val="008E347F"/>
    <w:rsid w:val="008F1FB9"/>
    <w:rsid w:val="008F3649"/>
    <w:rsid w:val="009050BE"/>
    <w:rsid w:val="00907EB3"/>
    <w:rsid w:val="009344F4"/>
    <w:rsid w:val="009559F7"/>
    <w:rsid w:val="009640D3"/>
    <w:rsid w:val="009661AE"/>
    <w:rsid w:val="00975B76"/>
    <w:rsid w:val="00976CE4"/>
    <w:rsid w:val="00983567"/>
    <w:rsid w:val="00991DEB"/>
    <w:rsid w:val="009A7A37"/>
    <w:rsid w:val="009B48B7"/>
    <w:rsid w:val="009C62CF"/>
    <w:rsid w:val="009D6368"/>
    <w:rsid w:val="009F6390"/>
    <w:rsid w:val="00A07B69"/>
    <w:rsid w:val="00A13ECB"/>
    <w:rsid w:val="00A24527"/>
    <w:rsid w:val="00A3366D"/>
    <w:rsid w:val="00A406FD"/>
    <w:rsid w:val="00A52CFE"/>
    <w:rsid w:val="00A53EEB"/>
    <w:rsid w:val="00A543D3"/>
    <w:rsid w:val="00A57DFC"/>
    <w:rsid w:val="00A6012E"/>
    <w:rsid w:val="00A7385F"/>
    <w:rsid w:val="00A7494B"/>
    <w:rsid w:val="00A8079B"/>
    <w:rsid w:val="00A91744"/>
    <w:rsid w:val="00A94B69"/>
    <w:rsid w:val="00AA2329"/>
    <w:rsid w:val="00AB5918"/>
    <w:rsid w:val="00AF1579"/>
    <w:rsid w:val="00AF284A"/>
    <w:rsid w:val="00AF50D6"/>
    <w:rsid w:val="00B00808"/>
    <w:rsid w:val="00B714A4"/>
    <w:rsid w:val="00B7353A"/>
    <w:rsid w:val="00B85614"/>
    <w:rsid w:val="00B923C9"/>
    <w:rsid w:val="00B93772"/>
    <w:rsid w:val="00BA6588"/>
    <w:rsid w:val="00BB66A4"/>
    <w:rsid w:val="00BE3DD8"/>
    <w:rsid w:val="00BF07C3"/>
    <w:rsid w:val="00C02BFF"/>
    <w:rsid w:val="00C10CCA"/>
    <w:rsid w:val="00C116EE"/>
    <w:rsid w:val="00C118AA"/>
    <w:rsid w:val="00C16457"/>
    <w:rsid w:val="00C236C2"/>
    <w:rsid w:val="00C27B40"/>
    <w:rsid w:val="00C3588B"/>
    <w:rsid w:val="00C510C1"/>
    <w:rsid w:val="00C712D1"/>
    <w:rsid w:val="00C72AFF"/>
    <w:rsid w:val="00C825EB"/>
    <w:rsid w:val="00C83385"/>
    <w:rsid w:val="00CA14F7"/>
    <w:rsid w:val="00CA156F"/>
    <w:rsid w:val="00CA7921"/>
    <w:rsid w:val="00CB0168"/>
    <w:rsid w:val="00CB0D88"/>
    <w:rsid w:val="00CB5941"/>
    <w:rsid w:val="00CC3118"/>
    <w:rsid w:val="00CC6C24"/>
    <w:rsid w:val="00CD2A82"/>
    <w:rsid w:val="00CD5E48"/>
    <w:rsid w:val="00CE3CEB"/>
    <w:rsid w:val="00CE49FC"/>
    <w:rsid w:val="00CE5D5A"/>
    <w:rsid w:val="00D2136F"/>
    <w:rsid w:val="00D21FAE"/>
    <w:rsid w:val="00D27B8E"/>
    <w:rsid w:val="00D3258E"/>
    <w:rsid w:val="00D411F7"/>
    <w:rsid w:val="00D45110"/>
    <w:rsid w:val="00D47653"/>
    <w:rsid w:val="00D50C6B"/>
    <w:rsid w:val="00D540D1"/>
    <w:rsid w:val="00D60647"/>
    <w:rsid w:val="00D606FF"/>
    <w:rsid w:val="00D6259B"/>
    <w:rsid w:val="00D723D4"/>
    <w:rsid w:val="00DA27E5"/>
    <w:rsid w:val="00DA4CEE"/>
    <w:rsid w:val="00DB0A26"/>
    <w:rsid w:val="00DD3CAD"/>
    <w:rsid w:val="00DD6D5A"/>
    <w:rsid w:val="00DF768B"/>
    <w:rsid w:val="00E00464"/>
    <w:rsid w:val="00E00B90"/>
    <w:rsid w:val="00E304AD"/>
    <w:rsid w:val="00E31BBC"/>
    <w:rsid w:val="00E4029F"/>
    <w:rsid w:val="00E45BD3"/>
    <w:rsid w:val="00E70CB5"/>
    <w:rsid w:val="00E718B6"/>
    <w:rsid w:val="00E73AD7"/>
    <w:rsid w:val="00E84B09"/>
    <w:rsid w:val="00E95679"/>
    <w:rsid w:val="00E975D4"/>
    <w:rsid w:val="00EA24FF"/>
    <w:rsid w:val="00EA298E"/>
    <w:rsid w:val="00EC7962"/>
    <w:rsid w:val="00EE23D0"/>
    <w:rsid w:val="00EF29A0"/>
    <w:rsid w:val="00F177D7"/>
    <w:rsid w:val="00F31EE5"/>
    <w:rsid w:val="00F470B7"/>
    <w:rsid w:val="00F60E5D"/>
    <w:rsid w:val="00F725BA"/>
    <w:rsid w:val="00F82E12"/>
    <w:rsid w:val="00F85E91"/>
    <w:rsid w:val="00F86BC1"/>
    <w:rsid w:val="00FA2CC6"/>
    <w:rsid w:val="00FA33F2"/>
    <w:rsid w:val="00FA6FB1"/>
    <w:rsid w:val="00FC6F44"/>
    <w:rsid w:val="00FF1698"/>
    <w:rsid w:val="01110250"/>
    <w:rsid w:val="01F72888"/>
    <w:rsid w:val="02686F28"/>
    <w:rsid w:val="04367AF8"/>
    <w:rsid w:val="08255E07"/>
    <w:rsid w:val="083258F0"/>
    <w:rsid w:val="09B24473"/>
    <w:rsid w:val="0A591CC1"/>
    <w:rsid w:val="0B07668E"/>
    <w:rsid w:val="0BD33940"/>
    <w:rsid w:val="0D3530C2"/>
    <w:rsid w:val="0D867A00"/>
    <w:rsid w:val="109D32B1"/>
    <w:rsid w:val="118C4299"/>
    <w:rsid w:val="134F25D3"/>
    <w:rsid w:val="199734D0"/>
    <w:rsid w:val="19D81F4D"/>
    <w:rsid w:val="1B582EE2"/>
    <w:rsid w:val="1C670A9E"/>
    <w:rsid w:val="1D034898"/>
    <w:rsid w:val="1DA96B56"/>
    <w:rsid w:val="1E132356"/>
    <w:rsid w:val="1F8A3F4D"/>
    <w:rsid w:val="2073759F"/>
    <w:rsid w:val="20E17D82"/>
    <w:rsid w:val="216120BB"/>
    <w:rsid w:val="22580E5D"/>
    <w:rsid w:val="22932294"/>
    <w:rsid w:val="24F32723"/>
    <w:rsid w:val="254E5A27"/>
    <w:rsid w:val="25633CE3"/>
    <w:rsid w:val="27C405A0"/>
    <w:rsid w:val="28D074A5"/>
    <w:rsid w:val="2988712A"/>
    <w:rsid w:val="326B616E"/>
    <w:rsid w:val="343E65DA"/>
    <w:rsid w:val="34D10939"/>
    <w:rsid w:val="35BF5853"/>
    <w:rsid w:val="37622389"/>
    <w:rsid w:val="394E11A1"/>
    <w:rsid w:val="395A5D9D"/>
    <w:rsid w:val="3B691AD2"/>
    <w:rsid w:val="3C0861F6"/>
    <w:rsid w:val="3CE569FA"/>
    <w:rsid w:val="3CEF24AB"/>
    <w:rsid w:val="3D0D1D58"/>
    <w:rsid w:val="3E97103F"/>
    <w:rsid w:val="3FB5178A"/>
    <w:rsid w:val="40B816C8"/>
    <w:rsid w:val="41200B0E"/>
    <w:rsid w:val="41F64F1F"/>
    <w:rsid w:val="42912BBB"/>
    <w:rsid w:val="43053BC1"/>
    <w:rsid w:val="45340723"/>
    <w:rsid w:val="45BD4DD4"/>
    <w:rsid w:val="46704FD4"/>
    <w:rsid w:val="4A5E7589"/>
    <w:rsid w:val="4C2B0AA5"/>
    <w:rsid w:val="4C9B1B07"/>
    <w:rsid w:val="4E9D75F5"/>
    <w:rsid w:val="4FB5270A"/>
    <w:rsid w:val="50A218B6"/>
    <w:rsid w:val="517B25CE"/>
    <w:rsid w:val="55FA5320"/>
    <w:rsid w:val="5C3F0C43"/>
    <w:rsid w:val="5F223BC2"/>
    <w:rsid w:val="5F9732E5"/>
    <w:rsid w:val="60324E17"/>
    <w:rsid w:val="643E0A17"/>
    <w:rsid w:val="66412FF1"/>
    <w:rsid w:val="665242EE"/>
    <w:rsid w:val="6A961B25"/>
    <w:rsid w:val="6DBE0225"/>
    <w:rsid w:val="6EA341E1"/>
    <w:rsid w:val="72D040F3"/>
    <w:rsid w:val="77895FAF"/>
    <w:rsid w:val="792151BF"/>
    <w:rsid w:val="7A177F76"/>
    <w:rsid w:val="7AC15433"/>
    <w:rsid w:val="7B000E04"/>
    <w:rsid w:val="7DAE12F0"/>
    <w:rsid w:val="7EA11750"/>
    <w:rsid w:val="7F2D4ABF"/>
    <w:rsid w:val="7FD427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jc w:val="center"/>
      <w:outlineLvl w:val="0"/>
    </w:pPr>
    <w:rPr>
      <w:b/>
      <w:bCs/>
      <w:sz w:val="30"/>
    </w:rPr>
  </w:style>
  <w:style w:type="paragraph" w:styleId="3">
    <w:name w:val="heading 2"/>
    <w:basedOn w:val="1"/>
    <w:next w:val="1"/>
    <w:link w:val="24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5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autoRedefine/>
    <w:qFormat/>
    <w:uiPriority w:val="0"/>
    <w:pPr>
      <w:keepNext/>
      <w:keepLines/>
      <w:spacing w:before="280" w:beforeLines="0" w:after="290" w:afterLines="0" w:line="372" w:lineRule="auto"/>
      <w:outlineLvl w:val="3"/>
    </w:pPr>
    <w:rPr>
      <w:rFonts w:ascii="Arial" w:hAnsi="Arial" w:eastAsia="幼圆"/>
      <w:b/>
      <w:sz w:val="24"/>
      <w:szCs w:val="20"/>
    </w:rPr>
  </w:style>
  <w:style w:type="paragraph" w:styleId="6">
    <w:name w:val="heading 5"/>
    <w:basedOn w:val="1"/>
    <w:next w:val="1"/>
    <w:autoRedefine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rFonts w:eastAsia="幼圆"/>
      <w:sz w:val="24"/>
      <w:szCs w:val="20"/>
    </w:rPr>
  </w:style>
  <w:style w:type="character" w:default="1" w:styleId="20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qFormat/>
    <w:uiPriority w:val="0"/>
    <w:pPr>
      <w:ind w:firstLine="420"/>
    </w:pPr>
    <w:rPr>
      <w:szCs w:val="20"/>
    </w:rPr>
  </w:style>
  <w:style w:type="paragraph" w:styleId="8">
    <w:name w:val="caption"/>
    <w:basedOn w:val="1"/>
    <w:next w:val="1"/>
    <w:autoRedefine/>
    <w:unhideWhenUsed/>
    <w:qFormat/>
    <w:uiPriority w:val="35"/>
    <w:pPr>
      <w:spacing w:line="240" w:lineRule="auto"/>
      <w:ind w:firstLine="0" w:firstLineChars="0"/>
      <w:jc w:val="center"/>
    </w:pPr>
    <w:rPr>
      <w:rFonts w:ascii="Cambria" w:hAnsi="Cambria" w:eastAsia="黑体" w:cs="Times New Roman"/>
      <w:b/>
      <w:sz w:val="15"/>
      <w:szCs w:val="15"/>
    </w:rPr>
  </w:style>
  <w:style w:type="paragraph" w:styleId="9">
    <w:name w:val="Body Text"/>
    <w:basedOn w:val="1"/>
    <w:next w:val="1"/>
    <w:autoRedefine/>
    <w:qFormat/>
    <w:uiPriority w:val="0"/>
    <w:pPr>
      <w:spacing w:after="120" w:afterLines="0"/>
    </w:pPr>
  </w:style>
  <w:style w:type="paragraph" w:styleId="10">
    <w:name w:val="toc 3"/>
    <w:basedOn w:val="1"/>
    <w:next w:val="1"/>
    <w:autoRedefine/>
    <w:qFormat/>
    <w:uiPriority w:val="39"/>
    <w:pPr>
      <w:ind w:left="420"/>
      <w:jc w:val="left"/>
    </w:pPr>
    <w:rPr>
      <w:rFonts w:ascii="Times New Roman" w:hAnsi="Times New Roman"/>
      <w:i/>
      <w:iCs/>
      <w:sz w:val="20"/>
      <w:szCs w:val="20"/>
    </w:rPr>
  </w:style>
  <w:style w:type="paragraph" w:styleId="11">
    <w:name w:val="Plain Text"/>
    <w:basedOn w:val="1"/>
    <w:link w:val="26"/>
    <w:autoRedefine/>
    <w:qFormat/>
    <w:uiPriority w:val="0"/>
    <w:rPr>
      <w:rFonts w:ascii="宋体" w:hAnsi="Courier New"/>
      <w:szCs w:val="21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autoRedefine/>
    <w:qFormat/>
    <w:uiPriority w:val="39"/>
    <w:pPr>
      <w:spacing w:before="120" w:beforeLines="0" w:after="120" w:afterLines="0"/>
      <w:jc w:val="left"/>
    </w:pPr>
    <w:rPr>
      <w:rFonts w:ascii="Times New Roman" w:hAnsi="Times New Roman"/>
      <w:b/>
      <w:bCs/>
      <w:caps/>
      <w:sz w:val="20"/>
      <w:szCs w:val="20"/>
    </w:rPr>
  </w:style>
  <w:style w:type="paragraph" w:styleId="15">
    <w:name w:val="toc 2"/>
    <w:basedOn w:val="1"/>
    <w:next w:val="1"/>
    <w:autoRedefine/>
    <w:qFormat/>
    <w:uiPriority w:val="39"/>
    <w:pPr>
      <w:ind w:left="210"/>
      <w:jc w:val="left"/>
    </w:pPr>
    <w:rPr>
      <w:rFonts w:ascii="Times New Roman" w:hAnsi="Times New Roman"/>
      <w:smallCaps/>
      <w:sz w:val="20"/>
      <w:szCs w:val="20"/>
    </w:rPr>
  </w:style>
  <w:style w:type="paragraph" w:styleId="16">
    <w:name w:val="Normal (Web)"/>
    <w:basedOn w:val="1"/>
    <w:autoRedefine/>
    <w:unhideWhenUsed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</w:rPr>
  </w:style>
  <w:style w:type="paragraph" w:styleId="17">
    <w:name w:val="Body Text First Indent"/>
    <w:basedOn w:val="9"/>
    <w:autoRedefine/>
    <w:unhideWhenUsed/>
    <w:qFormat/>
    <w:uiPriority w:val="0"/>
    <w:pPr>
      <w:widowControl w:val="0"/>
      <w:ind w:firstLine="420" w:firstLineChars="100"/>
      <w:jc w:val="left"/>
    </w:pPr>
    <w:rPr>
      <w:rFonts w:ascii="Calibri" w:hAnsi="Calibri" w:eastAsia="微软雅黑" w:cs="Times New Roman"/>
    </w:rPr>
  </w:style>
  <w:style w:type="table" w:styleId="19">
    <w:name w:val="Table Grid"/>
    <w:basedOn w:val="18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autoRedefine/>
    <w:qFormat/>
    <w:uiPriority w:val="22"/>
    <w:rPr>
      <w:b/>
      <w:bCs/>
    </w:rPr>
  </w:style>
  <w:style w:type="character" w:styleId="22">
    <w:name w:val="page number"/>
    <w:autoRedefine/>
    <w:qFormat/>
    <w:uiPriority w:val="0"/>
  </w:style>
  <w:style w:type="character" w:styleId="23">
    <w:name w:val="Hyperlink"/>
    <w:basedOn w:val="20"/>
    <w:autoRedefine/>
    <w:unhideWhenUsed/>
    <w:qFormat/>
    <w:uiPriority w:val="99"/>
    <w:rPr>
      <w:color w:val="0000FF"/>
      <w:u w:val="single"/>
    </w:rPr>
  </w:style>
  <w:style w:type="character" w:customStyle="1" w:styleId="24">
    <w:name w:val="标题 2 字符"/>
    <w:link w:val="3"/>
    <w:autoRedefine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25">
    <w:name w:val="标题 3 字符"/>
    <w:link w:val="4"/>
    <w:autoRedefine/>
    <w:semiHidden/>
    <w:qFormat/>
    <w:uiPriority w:val="0"/>
    <w:rPr>
      <w:b/>
      <w:bCs/>
      <w:kern w:val="2"/>
      <w:sz w:val="32"/>
      <w:szCs w:val="32"/>
    </w:rPr>
  </w:style>
  <w:style w:type="character" w:customStyle="1" w:styleId="26">
    <w:name w:val="纯文本 字符"/>
    <w:link w:val="11"/>
    <w:autoRedefine/>
    <w:qFormat/>
    <w:uiPriority w:val="0"/>
    <w:rPr>
      <w:rFonts w:ascii="宋体" w:hAnsi="Courier New"/>
      <w:kern w:val="2"/>
      <w:sz w:val="21"/>
      <w:szCs w:val="21"/>
    </w:rPr>
  </w:style>
  <w:style w:type="character" w:customStyle="1" w:styleId="27">
    <w:name w:val="font21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8">
    <w:name w:val="s1"/>
    <w:autoRedefine/>
    <w:qFormat/>
    <w:uiPriority w:val="0"/>
  </w:style>
  <w:style w:type="paragraph" w:styleId="29">
    <w:name w:val="No Spacing"/>
    <w:basedOn w:val="1"/>
    <w:autoRedefine/>
    <w:qFormat/>
    <w:uiPriority w:val="1"/>
    <w:pPr>
      <w:widowControl w:val="0"/>
      <w:jc w:val="both"/>
    </w:pPr>
    <w:rPr>
      <w:kern w:val="2"/>
      <w:sz w:val="21"/>
      <w:lang w:val="en-US" w:eastAsia="zh-CN" w:bidi="ar-SA"/>
    </w:rPr>
  </w:style>
  <w:style w:type="paragraph" w:customStyle="1" w:styleId="30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  <w:style w:type="paragraph" w:styleId="31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32">
    <w:name w:val="列出段落1"/>
    <w:basedOn w:val="1"/>
    <w:autoRedefine/>
    <w:qFormat/>
    <w:uiPriority w:val="34"/>
    <w:pPr>
      <w:ind w:firstLine="420" w:firstLineChars="200"/>
    </w:pPr>
    <w:rPr>
      <w:rFonts w:ascii="Calibri" w:hAnsi="Calibri" w:cs="黑体"/>
      <w:szCs w:val="22"/>
    </w:rPr>
  </w:style>
  <w:style w:type="paragraph" w:customStyle="1" w:styleId="33">
    <w:name w:val="赛姆正文"/>
    <w:basedOn w:val="1"/>
    <w:autoRedefine/>
    <w:qFormat/>
    <w:uiPriority w:val="0"/>
    <w:pPr>
      <w:widowControl/>
      <w:spacing w:line="360" w:lineRule="auto"/>
      <w:ind w:firstLine="420" w:firstLineChars="200"/>
      <w:jc w:val="left"/>
    </w:pPr>
    <w:rPr>
      <w:rFonts w:ascii="宋体" w:hAnsi="宋体"/>
      <w:kern w:val="0"/>
      <w:szCs w:val="21"/>
    </w:rPr>
  </w:style>
  <w:style w:type="paragraph" w:customStyle="1" w:styleId="34">
    <w:name w:val="规范正文"/>
    <w:basedOn w:val="1"/>
    <w:autoRedefine/>
    <w:qFormat/>
    <w:uiPriority w:val="0"/>
    <w:pPr>
      <w:adjustRightInd w:val="0"/>
      <w:spacing w:before="156" w:beforeLines="50" w:after="156" w:afterLines="50" w:line="360" w:lineRule="auto"/>
      <w:ind w:firstLine="480" w:firstLineChars="200"/>
      <w:textAlignment w:val="baseline"/>
    </w:pPr>
    <w:rPr>
      <w:rFonts w:ascii="Times New Roman" w:hAnsi="Times New Roman"/>
      <w:kern w:val="0"/>
      <w:sz w:val="24"/>
      <w:szCs w:val="20"/>
    </w:rPr>
  </w:style>
  <w:style w:type="paragraph" w:customStyle="1" w:styleId="35">
    <w:name w:val="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宋体"/>
      <w:sz w:val="21"/>
      <w:szCs w:val="21"/>
      <w:lang w:val="en-US" w:eastAsia="zh-CN" w:bidi="ar-SA"/>
    </w:rPr>
  </w:style>
  <w:style w:type="paragraph" w:customStyle="1" w:styleId="36">
    <w:name w:val="Char1"/>
    <w:basedOn w:val="1"/>
    <w:autoRedefine/>
    <w:qFormat/>
    <w:uiPriority w:val="0"/>
    <w:pPr>
      <w:tabs>
        <w:tab w:val="left" w:pos="360"/>
      </w:tabs>
    </w:pPr>
    <w:rPr>
      <w:sz w:val="24"/>
    </w:rPr>
  </w:style>
  <w:style w:type="paragraph" w:customStyle="1" w:styleId="37">
    <w:name w:val="一级条标题"/>
    <w:basedOn w:val="38"/>
    <w:next w:val="35"/>
    <w:autoRedefine/>
    <w:qFormat/>
    <w:uiPriority w:val="0"/>
    <w:pPr>
      <w:numPr>
        <w:ilvl w:val="2"/>
        <w:numId w:val="2"/>
      </w:numPr>
      <w:spacing w:before="0" w:after="0"/>
      <w:outlineLvl w:val="2"/>
    </w:pPr>
  </w:style>
  <w:style w:type="paragraph" w:customStyle="1" w:styleId="38">
    <w:name w:val="章标题"/>
    <w:next w:val="35"/>
    <w:autoRedefine/>
    <w:qFormat/>
    <w:uiPriority w:val="0"/>
    <w:pPr>
      <w:numPr>
        <w:ilvl w:val="1"/>
        <w:numId w:val="2"/>
      </w:numPr>
      <w:spacing w:before="50" w:after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39">
    <w:name w:val="二级条标题"/>
    <w:basedOn w:val="37"/>
    <w:next w:val="35"/>
    <w:autoRedefine/>
    <w:qFormat/>
    <w:uiPriority w:val="0"/>
    <w:pPr>
      <w:numPr>
        <w:ilvl w:val="3"/>
        <w:numId w:val="2"/>
      </w:numPr>
      <w:outlineLvl w:val="3"/>
    </w:pPr>
  </w:style>
  <w:style w:type="paragraph" w:customStyle="1" w:styleId="40">
    <w:name w:val="三级条标题"/>
    <w:basedOn w:val="39"/>
    <w:next w:val="35"/>
    <w:autoRedefine/>
    <w:qFormat/>
    <w:uiPriority w:val="0"/>
    <w:pPr>
      <w:numPr>
        <w:ilvl w:val="4"/>
        <w:numId w:val="2"/>
      </w:numPr>
      <w:outlineLvl w:val="4"/>
    </w:pPr>
  </w:style>
  <w:style w:type="paragraph" w:customStyle="1" w:styleId="41">
    <w:name w:val="四级条标题"/>
    <w:basedOn w:val="40"/>
    <w:next w:val="35"/>
    <w:autoRedefine/>
    <w:qFormat/>
    <w:uiPriority w:val="0"/>
    <w:pPr>
      <w:numPr>
        <w:ilvl w:val="5"/>
        <w:numId w:val="2"/>
      </w:numPr>
      <w:outlineLvl w:val="5"/>
    </w:pPr>
  </w:style>
  <w:style w:type="paragraph" w:customStyle="1" w:styleId="42">
    <w:name w:val="hwyang"/>
    <w:basedOn w:val="1"/>
    <w:autoRedefine/>
    <w:qFormat/>
    <w:uiPriority w:val="0"/>
    <w:pPr>
      <w:spacing w:line="360" w:lineRule="auto"/>
      <w:ind w:firstLine="480" w:firstLineChars="200"/>
    </w:pPr>
    <w:rPr>
      <w:rFonts w:ascii="Times New Roman" w:hAnsi="Times New Roman"/>
      <w:b/>
      <w:sz w:val="24"/>
      <w:szCs w:val="20"/>
    </w:rPr>
  </w:style>
  <w:style w:type="paragraph" w:customStyle="1" w:styleId="43">
    <w:name w:val="样式 五号 行距: 1.25 + 首行缩进:  0.74 厘米"/>
    <w:basedOn w:val="1"/>
    <w:autoRedefine/>
    <w:qFormat/>
    <w:uiPriority w:val="0"/>
    <w:pPr>
      <w:widowControl/>
      <w:spacing w:line="360" w:lineRule="auto"/>
      <w:ind w:firstLine="420"/>
    </w:pPr>
    <w:rPr>
      <w:kern w:val="0"/>
      <w:sz w:val="20"/>
      <w:szCs w:val="20"/>
    </w:rPr>
  </w:style>
  <w:style w:type="paragraph" w:customStyle="1" w:styleId="44">
    <w:name w:val="0段落文字"/>
    <w:basedOn w:val="1"/>
    <w:autoRedefine/>
    <w:qFormat/>
    <w:uiPriority w:val="0"/>
    <w:pPr>
      <w:ind w:firstLine="200" w:firstLineChars="200"/>
    </w:pPr>
    <w:rPr>
      <w:lang w:val="zh-CN"/>
    </w:rPr>
  </w:style>
  <w:style w:type="paragraph" w:customStyle="1" w:styleId="45">
    <w:name w:val="正文-段落"/>
    <w:autoRedefine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 w:cs="宋体"/>
      <w:sz w:val="24"/>
      <w:szCs w:val="24"/>
      <w:lang w:val="en-GB" w:eastAsia="zh-CN" w:bidi="ar-SA"/>
    </w:rPr>
  </w:style>
  <w:style w:type="paragraph" w:customStyle="1" w:styleId="46">
    <w:name w:val="_Style 3"/>
    <w:basedOn w:val="1"/>
    <w:autoRedefine/>
    <w:qFormat/>
    <w:uiPriority w:val="34"/>
    <w:pPr>
      <w:widowControl w:val="0"/>
      <w:ind w:firstLine="420" w:firstLineChars="200"/>
      <w:jc w:val="both"/>
    </w:pPr>
    <w:rPr>
      <w:kern w:val="2"/>
      <w:sz w:val="20"/>
      <w:szCs w:val="24"/>
    </w:rPr>
  </w:style>
  <w:style w:type="paragraph" w:customStyle="1" w:styleId="47">
    <w:name w:val="正文1"/>
    <w:autoRedefine/>
    <w:qFormat/>
    <w:uiPriority w:val="0"/>
    <w:rPr>
      <w:rFonts w:hint="eastAsia" w:ascii="Arial Unicode MS" w:hAnsi="Arial Unicode MS" w:eastAsia="PingFang SC Regular" w:cs="Arial Unicode MS"/>
      <w:color w:val="000000"/>
      <w:sz w:val="22"/>
      <w:szCs w:val="22"/>
      <w:lang w:val="zh-CN" w:eastAsia="zh-CN" w:bidi="ar-SA"/>
    </w:rPr>
  </w:style>
  <w:style w:type="paragraph" w:customStyle="1" w:styleId="48">
    <w:name w:val="默认"/>
    <w:autoRedefine/>
    <w:qFormat/>
    <w:uiPriority w:val="0"/>
    <w:pPr>
      <w:spacing w:before="160" w:line="288" w:lineRule="auto"/>
    </w:pPr>
    <w:rPr>
      <w:rFonts w:hint="eastAsia" w:ascii="Arial Unicode MS" w:hAnsi="Arial Unicode MS" w:eastAsia="PingFang SC Regular" w:cs="Arial Unicode MS"/>
      <w:color w:val="000000"/>
      <w:sz w:val="24"/>
      <w:szCs w:val="24"/>
      <w:lang w:val="zh-CN" w:eastAsia="zh-CN" w:bidi="ar-SA"/>
    </w:rPr>
  </w:style>
  <w:style w:type="paragraph" w:customStyle="1" w:styleId="49">
    <w:name w:val="Table Text"/>
    <w:basedOn w:val="1"/>
    <w:autoRedefine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50">
    <w:name w:val="Table Normal"/>
    <w:autoRedefine/>
    <w:unhideWhenUsed/>
    <w:qFormat/>
    <w:uiPriority w:val="0"/>
    <w:rPr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1">
    <w:name w:val="目录－标题"/>
    <w:basedOn w:val="1"/>
    <w:next w:val="1"/>
    <w:autoRedefine/>
    <w:qFormat/>
    <w:uiPriority w:val="0"/>
    <w:pPr>
      <w:spacing w:before="100" w:beforeAutospacing="1" w:after="100" w:afterAutospacing="1" w:line="480" w:lineRule="auto"/>
      <w:ind w:firstLine="0" w:firstLineChars="0"/>
      <w:jc w:val="left"/>
    </w:pPr>
    <w:rPr>
      <w:rFonts w:eastAsia="黑体"/>
      <w:kern w:val="0"/>
      <w:sz w:val="36"/>
      <w:lang w:val="en-GB"/>
    </w:rPr>
  </w:style>
  <w:style w:type="paragraph" w:customStyle="1" w:styleId="52">
    <w:name w:val="文档正文"/>
    <w:basedOn w:val="1"/>
    <w:autoRedefine/>
    <w:qFormat/>
    <w:uiPriority w:val="0"/>
    <w:pPr>
      <w:widowControl w:val="0"/>
      <w:adjustRightInd w:val="0"/>
      <w:spacing w:before="60" w:after="60"/>
      <w:ind w:firstLine="0" w:firstLineChars="0"/>
      <w:jc w:val="left"/>
    </w:pPr>
    <w:rPr>
      <w:rFonts w:ascii="Calibri" w:hAnsi="Calibri" w:cs="Times New Roman"/>
      <w:kern w:val="0"/>
      <w:sz w:val="21"/>
    </w:rPr>
  </w:style>
  <w:style w:type="paragraph" w:customStyle="1" w:styleId="53">
    <w:name w:val="_正文样式"/>
    <w:basedOn w:val="1"/>
    <w:autoRedefine/>
    <w:qFormat/>
    <w:uiPriority w:val="0"/>
    <w:pPr>
      <w:widowControl w:val="0"/>
    </w:pPr>
    <w:rPr>
      <w:rFonts w:ascii="Calibri" w:hAnsi="Calibri" w:eastAsia="仿宋"/>
      <w:szCs w:val="22"/>
    </w:rPr>
  </w:style>
  <w:style w:type="paragraph" w:customStyle="1" w:styleId="54">
    <w:name w:val="封面8"/>
    <w:basedOn w:val="1"/>
    <w:autoRedefine/>
    <w:qFormat/>
    <w:uiPriority w:val="0"/>
    <w:pPr>
      <w:adjustRightInd w:val="0"/>
      <w:snapToGrid w:val="0"/>
      <w:ind w:firstLine="0" w:firstLineChars="0"/>
      <w:textAlignment w:val="baseline"/>
    </w:pPr>
    <w:rPr>
      <w:spacing w:val="20"/>
    </w:rPr>
  </w:style>
  <w:style w:type="paragraph" w:customStyle="1" w:styleId="55">
    <w:name w:val="封面2"/>
    <w:basedOn w:val="1"/>
    <w:autoRedefine/>
    <w:qFormat/>
    <w:uiPriority w:val="0"/>
    <w:pPr>
      <w:ind w:firstLine="0" w:firstLineChars="0"/>
    </w:pPr>
    <w:rPr>
      <w:b/>
      <w:sz w:val="28"/>
      <w:szCs w:val="28"/>
    </w:rPr>
  </w:style>
  <w:style w:type="paragraph" w:customStyle="1" w:styleId="56">
    <w:name w:val="封面3"/>
    <w:basedOn w:val="1"/>
    <w:autoRedefine/>
    <w:qFormat/>
    <w:uiPriority w:val="0"/>
    <w:pPr>
      <w:ind w:firstLine="0" w:firstLineChars="0"/>
      <w:jc w:val="center"/>
    </w:pPr>
    <w:rPr>
      <w:b/>
      <w:spacing w:val="20"/>
      <w:sz w:val="44"/>
      <w:szCs w:val="32"/>
    </w:rPr>
  </w:style>
  <w:style w:type="paragraph" w:customStyle="1" w:styleId="57">
    <w:name w:val="封面7"/>
    <w:basedOn w:val="1"/>
    <w:autoRedefine/>
    <w:qFormat/>
    <w:uiPriority w:val="0"/>
    <w:pPr>
      <w:spacing w:line="240" w:lineRule="atLeast"/>
      <w:ind w:firstLine="0" w:firstLineChars="0"/>
      <w:jc w:val="center"/>
    </w:pPr>
    <w:rPr>
      <w:b/>
      <w:spacing w:val="60"/>
      <w:sz w:val="28"/>
      <w:szCs w:val="28"/>
    </w:rPr>
  </w:style>
  <w:style w:type="paragraph" w:customStyle="1" w:styleId="58">
    <w:name w:val="封面4"/>
    <w:basedOn w:val="1"/>
    <w:autoRedefine/>
    <w:qFormat/>
    <w:uiPriority w:val="0"/>
    <w:pPr>
      <w:ind w:firstLine="360" w:firstLineChars="100"/>
    </w:pPr>
    <w:rPr>
      <w:spacing w:val="40"/>
      <w:sz w:val="28"/>
      <w:szCs w:val="20"/>
    </w:rPr>
  </w:style>
  <w:style w:type="paragraph" w:customStyle="1" w:styleId="59">
    <w:name w:val="正文缩进1"/>
    <w:basedOn w:val="1"/>
    <w:autoRedefine/>
    <w:qFormat/>
    <w:uiPriority w:val="0"/>
    <w:rPr>
      <w:rFonts w:ascii="Times New Roman" w:hAnsi="Times New Roman" w:cs="Times New Roman"/>
      <w:szCs w:val="20"/>
    </w:rPr>
  </w:style>
  <w:style w:type="paragraph" w:customStyle="1" w:styleId="60">
    <w:name w:val="图片样式"/>
    <w:basedOn w:val="1"/>
    <w:autoRedefine/>
    <w:qFormat/>
    <w:uiPriority w:val="0"/>
    <w:pPr>
      <w:ind w:firstLine="0" w:firstLineChars="0"/>
      <w:jc w:val="center"/>
    </w:pPr>
  </w:style>
  <w:style w:type="paragraph" w:customStyle="1" w:styleId="61">
    <w:name w:val="方案正文"/>
    <w:basedOn w:val="1"/>
    <w:autoRedefine/>
    <w:qFormat/>
    <w:uiPriority w:val="0"/>
    <w:pPr>
      <w:adjustRightInd w:val="0"/>
      <w:jc w:val="left"/>
    </w:pPr>
    <w:rPr>
      <w:rFonts w:eastAsia="仿宋_GB2312"/>
      <w:color w:val="000000"/>
    </w:rPr>
  </w:style>
  <w:style w:type="character" w:customStyle="1" w:styleId="62">
    <w:name w:val="font01"/>
    <w:basedOn w:val="2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1081</Words>
  <Characters>1222</Characters>
  <Lines>1</Lines>
  <Paragraphs>1</Paragraphs>
  <TotalTime>48</TotalTime>
  <ScaleCrop>false</ScaleCrop>
  <LinksUpToDate>false</LinksUpToDate>
  <CharactersWithSpaces>1589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2018-05-11T01:51:00Z</dcterms:created>
  <dc:creator>lenovo</dc:creator>
  <cp:lastModifiedBy>xxzx</cp:lastModifiedBy>
  <dcterms:modified xsi:type="dcterms:W3CDTF">2024-05-22T23:49:00Z</dcterms:modified>
  <dc:title>询 价 通 知 书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A1E4DCFB56024C34BCCA722840165171_13</vt:lpwstr>
  </property>
</Properties>
</file>